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6B" w:rsidRDefault="0094106B" w:rsidP="0094106B">
      <w:pPr>
        <w:rPr>
          <w:sz w:val="28"/>
          <w:szCs w:val="36"/>
        </w:rPr>
      </w:pPr>
    </w:p>
    <w:p w:rsidR="0094106B" w:rsidRDefault="0094106B" w:rsidP="0094106B">
      <w:pPr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>内蒙古特殊职业技术学校</w:t>
      </w:r>
    </w:p>
    <w:p w:rsidR="0094106B" w:rsidRDefault="0094106B" w:rsidP="0094106B">
      <w:pPr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 xml:space="preserve">2016 </w:t>
      </w:r>
      <w:r>
        <w:rPr>
          <w:rFonts w:hint="eastAsia"/>
          <w:sz w:val="44"/>
          <w:szCs w:val="52"/>
        </w:rPr>
        <w:t>年招生简章</w:t>
      </w:r>
    </w:p>
    <w:p w:rsidR="0094106B" w:rsidRDefault="0094106B" w:rsidP="0094106B">
      <w:pPr>
        <w:rPr>
          <w:sz w:val="28"/>
          <w:szCs w:val="36"/>
        </w:rPr>
      </w:pP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内蒙古特殊职业技术学校是全区唯一</w:t>
      </w:r>
      <w:proofErr w:type="gramStart"/>
      <w:r>
        <w:rPr>
          <w:rFonts w:hint="eastAsia"/>
          <w:sz w:val="28"/>
          <w:szCs w:val="36"/>
        </w:rPr>
        <w:t>一</w:t>
      </w:r>
      <w:proofErr w:type="gramEnd"/>
      <w:r>
        <w:rPr>
          <w:rFonts w:hint="eastAsia"/>
          <w:sz w:val="28"/>
          <w:szCs w:val="36"/>
        </w:rPr>
        <w:t>所主要面向残疾人开展职业教育的学校。学校隶属内蒙古自治区残疾人联合会。学校全面贯彻党的教育方针和特殊教育政策，以促进残疾人就业为导向。坚持学历教育与职业技能培训相结合。努力提高学生的专业理论知识和创业就业能力。学校的中医按摩专业毕业生就业率</w:t>
      </w:r>
      <w:r>
        <w:rPr>
          <w:rFonts w:hint="eastAsia"/>
          <w:sz w:val="28"/>
          <w:szCs w:val="36"/>
        </w:rPr>
        <w:t>100%</w:t>
      </w:r>
      <w:r>
        <w:rPr>
          <w:rFonts w:hint="eastAsia"/>
          <w:sz w:val="28"/>
          <w:szCs w:val="36"/>
        </w:rPr>
        <w:t>，计算机应用和会计电算化等专业毕业生就业率达到</w:t>
      </w:r>
      <w:r>
        <w:rPr>
          <w:rFonts w:hint="eastAsia"/>
          <w:sz w:val="28"/>
          <w:szCs w:val="36"/>
        </w:rPr>
        <w:t>90%</w:t>
      </w:r>
      <w:r>
        <w:rPr>
          <w:rFonts w:hint="eastAsia"/>
          <w:sz w:val="28"/>
          <w:szCs w:val="36"/>
        </w:rPr>
        <w:t>以上。学校是国家级特殊艺术人才培养基地和残疾人职业技能培训基地。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2016 </w:t>
      </w:r>
      <w:r>
        <w:rPr>
          <w:rFonts w:hint="eastAsia"/>
          <w:sz w:val="28"/>
          <w:szCs w:val="36"/>
        </w:rPr>
        <w:t>年计划招生</w:t>
      </w:r>
      <w:r>
        <w:rPr>
          <w:rFonts w:hint="eastAsia"/>
          <w:sz w:val="28"/>
          <w:szCs w:val="36"/>
        </w:rPr>
        <w:t xml:space="preserve">30 </w:t>
      </w:r>
      <w:r>
        <w:rPr>
          <w:rFonts w:hint="eastAsia"/>
          <w:sz w:val="28"/>
          <w:szCs w:val="36"/>
        </w:rPr>
        <w:t>名。具体情况如下：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一、招生计划及专业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2016 </w:t>
      </w:r>
      <w:r>
        <w:rPr>
          <w:rFonts w:hint="eastAsia"/>
          <w:sz w:val="28"/>
          <w:szCs w:val="36"/>
        </w:rPr>
        <w:t>年计划招生</w:t>
      </w:r>
      <w:r>
        <w:rPr>
          <w:rFonts w:hint="eastAsia"/>
          <w:sz w:val="28"/>
          <w:szCs w:val="36"/>
        </w:rPr>
        <w:t>30</w:t>
      </w:r>
      <w:r>
        <w:rPr>
          <w:rFonts w:hint="eastAsia"/>
          <w:sz w:val="28"/>
          <w:szCs w:val="36"/>
        </w:rPr>
        <w:t>名，专业为中医按摩，教育层次为普通中专。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二，招生对象及要求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1.</w:t>
      </w:r>
      <w:r>
        <w:rPr>
          <w:rFonts w:hint="eastAsia"/>
          <w:sz w:val="28"/>
          <w:szCs w:val="36"/>
        </w:rPr>
        <w:t>学习生活能够自理，无传染性疾病和气质性病变，无智障、癫痫等身体障碍和疾病的视力残疾人和健全人。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2. </w:t>
      </w:r>
      <w:r>
        <w:rPr>
          <w:rFonts w:hint="eastAsia"/>
          <w:sz w:val="28"/>
          <w:szCs w:val="36"/>
        </w:rPr>
        <w:t>年龄在</w:t>
      </w:r>
      <w:r>
        <w:rPr>
          <w:rFonts w:hint="eastAsia"/>
          <w:sz w:val="28"/>
          <w:szCs w:val="36"/>
        </w:rPr>
        <w:t xml:space="preserve">16 </w:t>
      </w:r>
      <w:proofErr w:type="gramStart"/>
      <w:r>
        <w:rPr>
          <w:rFonts w:hint="eastAsia"/>
          <w:sz w:val="28"/>
          <w:szCs w:val="36"/>
        </w:rPr>
        <w:t>周岁至</w:t>
      </w:r>
      <w:proofErr w:type="gramEnd"/>
      <w:r>
        <w:rPr>
          <w:rFonts w:hint="eastAsia"/>
          <w:sz w:val="28"/>
          <w:szCs w:val="36"/>
        </w:rPr>
        <w:t xml:space="preserve">28 </w:t>
      </w:r>
      <w:r>
        <w:rPr>
          <w:rFonts w:hint="eastAsia"/>
          <w:sz w:val="28"/>
          <w:szCs w:val="36"/>
        </w:rPr>
        <w:t>周岁。之间的应届、往届初中毕业生或同等及以上学历人员。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三，学制及学业安排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1 </w:t>
      </w:r>
      <w:r>
        <w:rPr>
          <w:rFonts w:hint="eastAsia"/>
          <w:sz w:val="28"/>
          <w:szCs w:val="36"/>
        </w:rPr>
        <w:t>学制三年：</w:t>
      </w:r>
      <w:r>
        <w:rPr>
          <w:rFonts w:hint="eastAsia"/>
          <w:sz w:val="28"/>
          <w:szCs w:val="36"/>
        </w:rPr>
        <w:t xml:space="preserve"> 2016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月至</w:t>
      </w:r>
      <w:r>
        <w:rPr>
          <w:rFonts w:hint="eastAsia"/>
          <w:sz w:val="28"/>
          <w:szCs w:val="36"/>
        </w:rPr>
        <w:t>2019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7</w:t>
      </w:r>
      <w:r>
        <w:rPr>
          <w:rFonts w:hint="eastAsia"/>
          <w:sz w:val="28"/>
          <w:szCs w:val="36"/>
        </w:rPr>
        <w:t>月。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2. </w:t>
      </w:r>
      <w:r>
        <w:rPr>
          <w:rFonts w:hint="eastAsia"/>
          <w:sz w:val="28"/>
          <w:szCs w:val="36"/>
        </w:rPr>
        <w:t>在校学习两年：</w:t>
      </w:r>
      <w:r>
        <w:rPr>
          <w:rFonts w:hint="eastAsia"/>
          <w:sz w:val="28"/>
          <w:szCs w:val="36"/>
        </w:rPr>
        <w:t xml:space="preserve">2016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9 </w:t>
      </w:r>
      <w:r>
        <w:rPr>
          <w:rFonts w:hint="eastAsia"/>
          <w:sz w:val="28"/>
          <w:szCs w:val="36"/>
        </w:rPr>
        <w:t>月至</w:t>
      </w:r>
      <w:r>
        <w:rPr>
          <w:rFonts w:hint="eastAsia"/>
          <w:sz w:val="28"/>
          <w:szCs w:val="36"/>
        </w:rPr>
        <w:t>2018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7 </w:t>
      </w:r>
      <w:r>
        <w:rPr>
          <w:rFonts w:hint="eastAsia"/>
          <w:sz w:val="28"/>
          <w:szCs w:val="36"/>
        </w:rPr>
        <w:t>月。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3. </w:t>
      </w:r>
      <w:r>
        <w:rPr>
          <w:rFonts w:hint="eastAsia"/>
          <w:sz w:val="28"/>
          <w:szCs w:val="36"/>
        </w:rPr>
        <w:t>顶岗实习一年：</w:t>
      </w:r>
      <w:r>
        <w:rPr>
          <w:rFonts w:hint="eastAsia"/>
          <w:sz w:val="28"/>
          <w:szCs w:val="36"/>
        </w:rPr>
        <w:t xml:space="preserve">2018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7 </w:t>
      </w:r>
      <w:r>
        <w:rPr>
          <w:rFonts w:hint="eastAsia"/>
          <w:sz w:val="28"/>
          <w:szCs w:val="36"/>
        </w:rPr>
        <w:t>月至</w:t>
      </w:r>
      <w:r>
        <w:rPr>
          <w:rFonts w:hint="eastAsia"/>
          <w:sz w:val="28"/>
          <w:szCs w:val="36"/>
        </w:rPr>
        <w:t xml:space="preserve">2019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7 </w:t>
      </w:r>
      <w:r>
        <w:rPr>
          <w:rFonts w:hint="eastAsia"/>
          <w:sz w:val="28"/>
          <w:szCs w:val="36"/>
        </w:rPr>
        <w:t>月。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 xml:space="preserve">    </w:t>
      </w:r>
      <w:r>
        <w:rPr>
          <w:rFonts w:hint="eastAsia"/>
          <w:sz w:val="28"/>
          <w:szCs w:val="36"/>
        </w:rPr>
        <w:t>四、学生待遇和优惠政策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经学校录取在自治区教育厅注册后，免收学费、书费和住宿费，学生享受国家助学金每人每年</w:t>
      </w:r>
      <w:r>
        <w:rPr>
          <w:rFonts w:hint="eastAsia"/>
          <w:sz w:val="28"/>
          <w:szCs w:val="36"/>
        </w:rPr>
        <w:t>1500</w:t>
      </w:r>
      <w:r>
        <w:rPr>
          <w:rFonts w:hint="eastAsia"/>
          <w:sz w:val="28"/>
          <w:szCs w:val="36"/>
        </w:rPr>
        <w:t>元，学校对学生补助生活费每人每月</w:t>
      </w:r>
      <w:r>
        <w:rPr>
          <w:rFonts w:hint="eastAsia"/>
          <w:sz w:val="28"/>
          <w:szCs w:val="36"/>
        </w:rPr>
        <w:t xml:space="preserve">300 </w:t>
      </w:r>
      <w:r>
        <w:rPr>
          <w:rFonts w:hint="eastAsia"/>
          <w:sz w:val="28"/>
          <w:szCs w:val="36"/>
        </w:rPr>
        <w:t>元。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五、报名时间和方式：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1. </w:t>
      </w:r>
      <w:r>
        <w:rPr>
          <w:rFonts w:hint="eastAsia"/>
          <w:sz w:val="28"/>
          <w:szCs w:val="36"/>
        </w:rPr>
        <w:t>报名时间：</w:t>
      </w:r>
      <w:r>
        <w:rPr>
          <w:rFonts w:hint="eastAsia"/>
          <w:sz w:val="28"/>
          <w:szCs w:val="36"/>
        </w:rPr>
        <w:t>2016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日至</w:t>
      </w:r>
      <w:r>
        <w:rPr>
          <w:rFonts w:hint="eastAsia"/>
          <w:sz w:val="28"/>
          <w:szCs w:val="36"/>
        </w:rPr>
        <w:t>2016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25 </w:t>
      </w:r>
      <w:r>
        <w:rPr>
          <w:rFonts w:hint="eastAsia"/>
          <w:sz w:val="28"/>
          <w:szCs w:val="36"/>
        </w:rPr>
        <w:t>日。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2. </w:t>
      </w:r>
      <w:r>
        <w:rPr>
          <w:rFonts w:hint="eastAsia"/>
          <w:sz w:val="28"/>
          <w:szCs w:val="36"/>
        </w:rPr>
        <w:t>学生和家长通过所在旗县</w:t>
      </w: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</w:rPr>
        <w:t>市、区）</w:t>
      </w:r>
      <w:proofErr w:type="gramStart"/>
      <w:r>
        <w:rPr>
          <w:rFonts w:hint="eastAsia"/>
          <w:sz w:val="28"/>
          <w:szCs w:val="36"/>
        </w:rPr>
        <w:t>残联或盟</w:t>
      </w:r>
      <w:proofErr w:type="gramEnd"/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</w:rPr>
        <w:t>市</w:t>
      </w:r>
      <w:r>
        <w:rPr>
          <w:rFonts w:hint="eastAsia"/>
          <w:sz w:val="28"/>
          <w:szCs w:val="36"/>
        </w:rPr>
        <w:t>)</w:t>
      </w:r>
      <w:r>
        <w:rPr>
          <w:rFonts w:hint="eastAsia"/>
          <w:sz w:val="28"/>
          <w:szCs w:val="36"/>
        </w:rPr>
        <w:t>残联报名，也可通过登录学校网站</w:t>
      </w:r>
      <w:r>
        <w:rPr>
          <w:rFonts w:hint="eastAsia"/>
          <w:sz w:val="28"/>
          <w:szCs w:val="36"/>
        </w:rPr>
        <w:t>(</w:t>
      </w:r>
      <w:proofErr w:type="spellStart"/>
      <w:r>
        <w:rPr>
          <w:rFonts w:hint="eastAsia"/>
          <w:sz w:val="28"/>
          <w:szCs w:val="36"/>
        </w:rPr>
        <w:t>ww</w:t>
      </w:r>
      <w:proofErr w:type="spellEnd"/>
      <w:r>
        <w:rPr>
          <w:rFonts w:hint="eastAsia"/>
          <w:sz w:val="28"/>
          <w:szCs w:val="36"/>
        </w:rPr>
        <w:t xml:space="preserve"> .</w:t>
      </w:r>
      <w:proofErr w:type="spellStart"/>
      <w:r>
        <w:rPr>
          <w:rFonts w:hint="eastAsia"/>
          <w:sz w:val="28"/>
          <w:szCs w:val="36"/>
        </w:rPr>
        <w:t>tszyjy</w:t>
      </w:r>
      <w:proofErr w:type="spellEnd"/>
      <w:r>
        <w:rPr>
          <w:rFonts w:hint="eastAsia"/>
          <w:sz w:val="28"/>
          <w:szCs w:val="36"/>
        </w:rPr>
        <w:t xml:space="preserve"> com) </w:t>
      </w:r>
      <w:r>
        <w:rPr>
          <w:rFonts w:hint="eastAsia"/>
          <w:sz w:val="28"/>
          <w:szCs w:val="36"/>
        </w:rPr>
        <w:t>报名，或通过学校招生工作联系电话、传真及学校电子邮箱等多种途径和方式报名。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3. </w:t>
      </w:r>
      <w:r>
        <w:rPr>
          <w:rFonts w:hint="eastAsia"/>
          <w:sz w:val="28"/>
          <w:szCs w:val="36"/>
        </w:rPr>
        <w:t>学生报名须填写报名表。《学生报名表》在盟市、旗县残联填报或在学校网站下载，邮寄到学校。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六、录取程序及方法：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学校从</w:t>
      </w:r>
      <w:r>
        <w:rPr>
          <w:rFonts w:hint="eastAsia"/>
          <w:sz w:val="28"/>
          <w:szCs w:val="36"/>
        </w:rPr>
        <w:t xml:space="preserve">2016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7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1 </w:t>
      </w:r>
      <w:r>
        <w:rPr>
          <w:rFonts w:hint="eastAsia"/>
          <w:sz w:val="28"/>
          <w:szCs w:val="36"/>
        </w:rPr>
        <w:t>日起统计各盟市学生推荐情况和报名情况。而后确定各盟市报名学生录取考试和面试的时间地点。具体情况另行通知。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七、学校招生工作联系人及方式：</w:t>
      </w:r>
    </w:p>
    <w:p w:rsidR="0094106B" w:rsidRDefault="0094106B" w:rsidP="0094106B"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联系人：马老师</w:t>
      </w:r>
      <w:r>
        <w:rPr>
          <w:rFonts w:hint="eastAsia"/>
          <w:sz w:val="28"/>
          <w:szCs w:val="36"/>
        </w:rPr>
        <w:t xml:space="preserve">0471-5103289    13514712863 </w:t>
      </w:r>
    </w:p>
    <w:p w:rsidR="0094106B" w:rsidRDefault="0094106B" w:rsidP="0094106B"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</w:t>
      </w:r>
      <w:r>
        <w:rPr>
          <w:rFonts w:hint="eastAsia"/>
          <w:sz w:val="28"/>
          <w:szCs w:val="36"/>
        </w:rPr>
        <w:t>郭老师</w:t>
      </w:r>
      <w:r>
        <w:rPr>
          <w:rFonts w:hint="eastAsia"/>
          <w:sz w:val="28"/>
          <w:szCs w:val="36"/>
        </w:rPr>
        <w:t>0471-5103256    17804711990</w:t>
      </w:r>
    </w:p>
    <w:p w:rsidR="0094106B" w:rsidRDefault="0094106B" w:rsidP="0094106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传真电话：</w:t>
      </w:r>
      <w:r>
        <w:rPr>
          <w:rFonts w:hint="eastAsia"/>
          <w:sz w:val="28"/>
          <w:szCs w:val="36"/>
        </w:rPr>
        <w:t>0471</w:t>
      </w:r>
      <w:r>
        <w:rPr>
          <w:rFonts w:hint="eastAsia"/>
          <w:sz w:val="28"/>
          <w:szCs w:val="36"/>
        </w:rPr>
        <w:t>￢</w:t>
      </w:r>
      <w:r>
        <w:rPr>
          <w:rFonts w:hint="eastAsia"/>
          <w:sz w:val="28"/>
          <w:szCs w:val="36"/>
        </w:rPr>
        <w:t>5103289</w:t>
      </w:r>
    </w:p>
    <w:p w:rsidR="0094106B" w:rsidRDefault="0094106B" w:rsidP="0094106B"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电子邮箱：</w:t>
      </w:r>
      <w:hyperlink r:id="rId4" w:history="1">
        <w:r>
          <w:rPr>
            <w:rStyle w:val="a3"/>
            <w:rFonts w:hint="eastAsia"/>
            <w:sz w:val="28"/>
            <w:szCs w:val="36"/>
          </w:rPr>
          <w:t>nmgtszyjsxx@163.com</w:t>
        </w:r>
      </w:hyperlink>
    </w:p>
    <w:p w:rsidR="0094106B" w:rsidRDefault="0094106B" w:rsidP="0094106B"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信函邮编：</w:t>
      </w:r>
      <w:r>
        <w:rPr>
          <w:rFonts w:hint="eastAsia"/>
          <w:sz w:val="28"/>
          <w:szCs w:val="36"/>
        </w:rPr>
        <w:t>010050</w:t>
      </w:r>
    </w:p>
    <w:p w:rsidR="0094106B" w:rsidRDefault="0094106B" w:rsidP="0094106B">
      <w:pPr>
        <w:rPr>
          <w:sz w:val="28"/>
          <w:szCs w:val="36"/>
        </w:rPr>
        <w:sectPr w:rsidR="0094106B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学校地址：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呼和浩特市新城区康复街</w:t>
      </w:r>
      <w:r>
        <w:rPr>
          <w:rFonts w:hint="eastAsia"/>
          <w:sz w:val="28"/>
          <w:szCs w:val="36"/>
        </w:rPr>
        <w:t xml:space="preserve">14 </w:t>
      </w:r>
      <w:r>
        <w:rPr>
          <w:rFonts w:hint="eastAsia"/>
          <w:sz w:val="28"/>
          <w:szCs w:val="36"/>
        </w:rPr>
        <w:t>号</w:t>
      </w:r>
    </w:p>
    <w:p w:rsidR="009656AB" w:rsidRPr="0094106B" w:rsidRDefault="009656AB"/>
    <w:sectPr w:rsidR="009656AB" w:rsidRPr="0094106B" w:rsidSect="0096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06B"/>
    <w:rsid w:val="0094106B"/>
    <w:rsid w:val="009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410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mgtszyjsx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967</Characters>
  <Application>Microsoft Office Word</Application>
  <DocSecurity>0</DocSecurity>
  <Lines>8</Lines>
  <Paragraphs>2</Paragraphs>
  <ScaleCrop>false</ScaleCrop>
  <Company>000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2016-07-06T04:50:00Z</dcterms:created>
  <dcterms:modified xsi:type="dcterms:W3CDTF">2016-07-06T04:51:00Z</dcterms:modified>
</cp:coreProperties>
</file>